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5F4" w:rsidRDefault="008A29E9" w:rsidP="008A2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29E9">
        <w:rPr>
          <w:rFonts w:ascii="Times New Roman" w:hAnsi="Times New Roman" w:cs="Times New Roman"/>
          <w:b/>
          <w:sz w:val="28"/>
          <w:szCs w:val="28"/>
        </w:rPr>
        <w:t>Информационное обеспечение</w:t>
      </w:r>
    </w:p>
    <w:p w:rsidR="008A29E9" w:rsidRDefault="008A29E9" w:rsidP="008A2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9E9" w:rsidRP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 xml:space="preserve">Для достижения полноты и качества использования, научных и практических знаний в образовательной деятельности дошкольного учреждения создана эффективная система информационного обеспечения. </w:t>
      </w:r>
      <w:proofErr w:type="gramStart"/>
      <w:r w:rsidRPr="008A29E9">
        <w:rPr>
          <w:rFonts w:ascii="Times New Roman" w:hAnsi="Times New Roman" w:cs="Times New Roman"/>
          <w:sz w:val="28"/>
          <w:szCs w:val="28"/>
        </w:rPr>
        <w:t>Ресурсная среда используется в образовательном и воспитательном процессах, специалистами, воспитателями и в управлении образовательным процессом.</w:t>
      </w:r>
      <w:proofErr w:type="gramEnd"/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>Под информационно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A29E9">
        <w:rPr>
          <w:rFonts w:ascii="Times New Roman" w:hAnsi="Times New Roman" w:cs="Times New Roman"/>
          <w:sz w:val="28"/>
          <w:szCs w:val="28"/>
        </w:rPr>
        <w:t>образовательной средой (или ИОС) 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образовательного процесса в решении образовательных задач с применением информационно-коммуникационных технологий (ИКТ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A29E9">
        <w:rPr>
          <w:rFonts w:ascii="Times New Roman" w:hAnsi="Times New Roman" w:cs="Times New Roman"/>
          <w:sz w:val="28"/>
          <w:szCs w:val="28"/>
        </w:rPr>
        <w:t xml:space="preserve">компетентность).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 xml:space="preserve">Основными элементами ИОС являются: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t xml:space="preserve">• информационно-образовательные ресурсы в виде печатной продукции;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t xml:space="preserve">• информационно-образовательные ресурсы Интернета;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t xml:space="preserve">• вычислительная и информационно-телекоммуникационная инфраструктура;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t>• прикладные программы, в том числе поддерживающие администрирование и финансово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A29E9">
        <w:rPr>
          <w:rFonts w:ascii="Times New Roman" w:hAnsi="Times New Roman" w:cs="Times New Roman"/>
          <w:sz w:val="28"/>
          <w:szCs w:val="28"/>
        </w:rPr>
        <w:t xml:space="preserve">хозяйственную деятельность ДОО (бухгалтерский учёт, делопроизводство, кадры и т. д.).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 xml:space="preserve">Информационно-образовательная среда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8A29E9">
        <w:rPr>
          <w:rFonts w:ascii="Times New Roman" w:hAnsi="Times New Roman" w:cs="Times New Roman"/>
          <w:sz w:val="28"/>
          <w:szCs w:val="28"/>
        </w:rPr>
        <w:t xml:space="preserve"> включает в себя совокупность технологических средств (наличие компьютеров: соотношение 1 компьютера на количество обучающихся), базы данных, коммуникационные каналы, программные продукты и др.), культурные и организационные формы информационного взаимодействия.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 xml:space="preserve">Обеспечение возможности осуществления в электронной (цифровой) форме следующие виды деятельности: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sym w:font="Symbol" w:char="F02D"/>
      </w:r>
      <w:r w:rsidRPr="008A29E9">
        <w:rPr>
          <w:rFonts w:ascii="Times New Roman" w:hAnsi="Times New Roman" w:cs="Times New Roman"/>
          <w:sz w:val="28"/>
          <w:szCs w:val="28"/>
        </w:rPr>
        <w:t xml:space="preserve"> планирование образовательного процесса;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sym w:font="Symbol" w:char="F02D"/>
      </w:r>
      <w:r w:rsidRPr="008A29E9">
        <w:rPr>
          <w:rFonts w:ascii="Times New Roman" w:hAnsi="Times New Roman" w:cs="Times New Roman"/>
          <w:sz w:val="28"/>
          <w:szCs w:val="28"/>
        </w:rPr>
        <w:t xml:space="preserve"> размещение и сохранение материалов образовательного процесса, в том числе – работ обучающихся и педагогов, используемых участниками образовательного процесса информационных ресурсов;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sym w:font="Symbol" w:char="F02D"/>
      </w:r>
      <w:r w:rsidRPr="008A29E9">
        <w:rPr>
          <w:rFonts w:ascii="Times New Roman" w:hAnsi="Times New Roman" w:cs="Times New Roman"/>
          <w:sz w:val="28"/>
          <w:szCs w:val="28"/>
        </w:rPr>
        <w:t xml:space="preserve"> фиксацию хода образовательного п</w:t>
      </w:r>
      <w:r>
        <w:rPr>
          <w:rFonts w:ascii="Times New Roman" w:hAnsi="Times New Roman" w:cs="Times New Roman"/>
          <w:sz w:val="28"/>
          <w:szCs w:val="28"/>
        </w:rPr>
        <w:t xml:space="preserve">роцесса и результатов освоения </w:t>
      </w:r>
      <w:r w:rsidRPr="008A29E9">
        <w:rPr>
          <w:rFonts w:ascii="Times New Roman" w:hAnsi="Times New Roman" w:cs="Times New Roman"/>
          <w:sz w:val="28"/>
          <w:szCs w:val="28"/>
        </w:rPr>
        <w:t xml:space="preserve">ОП ДО (АОП </w:t>
      </w:r>
      <w:proofErr w:type="gramStart"/>
      <w:r w:rsidRPr="008A29E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29E9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sym w:font="Symbol" w:char="F02D"/>
      </w:r>
      <w:r w:rsidRPr="008A29E9">
        <w:rPr>
          <w:rFonts w:ascii="Times New Roman" w:hAnsi="Times New Roman" w:cs="Times New Roman"/>
          <w:sz w:val="28"/>
          <w:szCs w:val="28"/>
        </w:rPr>
        <w:t xml:space="preserve"> взаимодействие между участниками образовательного процесса, в том числе – дистанционное посредством сети Интернет, возможность использования данных, формируемых в ходе образовательного процесса для решения задач управления образовательной деятельностью; </w:t>
      </w:r>
    </w:p>
    <w:p w:rsidR="008A29E9" w:rsidRP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9E9">
        <w:rPr>
          <w:rFonts w:ascii="Times New Roman" w:hAnsi="Times New Roman" w:cs="Times New Roman"/>
          <w:sz w:val="28"/>
          <w:szCs w:val="28"/>
        </w:rPr>
        <w:sym w:font="Symbol" w:char="F02D"/>
      </w:r>
      <w:r w:rsidRPr="008A29E9">
        <w:rPr>
          <w:rFonts w:ascii="Times New Roman" w:hAnsi="Times New Roman" w:cs="Times New Roman"/>
          <w:sz w:val="28"/>
          <w:szCs w:val="28"/>
        </w:rPr>
        <w:t xml:space="preserve"> контролируемый доступ участников образовательного процесса к информационным образовательным ресурсам в сети Интернет;</w:t>
      </w:r>
    </w:p>
    <w:p w:rsidR="008A29E9" w:rsidRP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8A29E9">
        <w:rPr>
          <w:rFonts w:ascii="Times New Roman" w:hAnsi="Times New Roman" w:cs="Times New Roman"/>
          <w:sz w:val="28"/>
          <w:szCs w:val="28"/>
        </w:rPr>
        <w:t xml:space="preserve">се технические средства обучения, имеющиеся в дошкольном учреждении, соответствуют санитарно-гигиеническим нормам и </w:t>
      </w:r>
      <w:r w:rsidRPr="008A29E9">
        <w:rPr>
          <w:rFonts w:ascii="Times New Roman" w:hAnsi="Times New Roman" w:cs="Times New Roman"/>
          <w:sz w:val="28"/>
          <w:szCs w:val="28"/>
        </w:rPr>
        <w:lastRenderedPageBreak/>
        <w:t xml:space="preserve">требованиям, техническое оборудование имеет все необходимые документы и сертификаты </w:t>
      </w:r>
      <w:proofErr w:type="gramStart"/>
      <w:r w:rsidRPr="008A29E9">
        <w:rPr>
          <w:rFonts w:ascii="Times New Roman" w:hAnsi="Times New Roman" w:cs="Times New Roman"/>
          <w:sz w:val="28"/>
          <w:szCs w:val="28"/>
        </w:rPr>
        <w:t>качества</w:t>
      </w:r>
      <w:proofErr w:type="gramEnd"/>
      <w:r w:rsidRPr="008A29E9">
        <w:rPr>
          <w:rFonts w:ascii="Times New Roman" w:hAnsi="Times New Roman" w:cs="Times New Roman"/>
          <w:sz w:val="28"/>
          <w:szCs w:val="28"/>
        </w:rPr>
        <w:t xml:space="preserve"> и используются в соответствии с принципом необходимости и достаточности для организации образовательной работы.</w:t>
      </w:r>
    </w:p>
    <w:p w:rsidR="008A29E9" w:rsidRP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>Единое информационно-образовательное пространство, которое включает в себя совокупность технических, программных и методических средств, позволяющих применять в образовательной организации современные и коммуникативные технологии и осуществлять сбор, хранение и обработку данных системы образования, осуществляет поддержку образовательного процесса и автоматизацию управленческой деятельности, обеспечивает повышение качества образования через активное внедрение информационных технологий.</w:t>
      </w:r>
    </w:p>
    <w:p w:rsidR="008A29E9" w:rsidRP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A29E9">
        <w:rPr>
          <w:rFonts w:ascii="Times New Roman" w:hAnsi="Times New Roman" w:cs="Times New Roman"/>
          <w:sz w:val="28"/>
          <w:szCs w:val="28"/>
        </w:rPr>
        <w:t>Оборудование отвечает санитарно-эпидемиологическим нормам, гигиеническим, педагогическим и эстетическим требованиям. Имеющиеся в детском саду компьютеры, принтеры, мультимедиа являются мощными техническими средствами обучения, средствами коммуникации, необходимыми для совместной деятельности педагогов, родителей и дошкольников.</w:t>
      </w:r>
    </w:p>
    <w:p w:rsidR="008A29E9" w:rsidRPr="008A29E9" w:rsidRDefault="008A29E9" w:rsidP="008A29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A29E9" w:rsidRPr="008A29E9" w:rsidSect="007D4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29E9"/>
    <w:rsid w:val="007D45F4"/>
    <w:rsid w:val="008A2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5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2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522</Words>
  <Characters>2978</Characters>
  <Application>Microsoft Office Word</Application>
  <DocSecurity>0</DocSecurity>
  <Lines>24</Lines>
  <Paragraphs>6</Paragraphs>
  <ScaleCrop>false</ScaleCrop>
  <Company>Microsoft</Company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2022-12-14T09:05:00Z</dcterms:created>
  <dcterms:modified xsi:type="dcterms:W3CDTF">2022-12-14T09:10:00Z</dcterms:modified>
</cp:coreProperties>
</file>